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D0" w:rsidRPr="00183C47" w:rsidRDefault="00C1197B" w:rsidP="002B01A4">
      <w:pPr>
        <w:spacing w:after="40" w:line="240" w:lineRule="auto"/>
        <w:jc w:val="center"/>
        <w:rPr>
          <w:rFonts w:ascii="Arial" w:hAnsi="Arial" w:cs="Arial"/>
          <w:b/>
          <w:bCs/>
          <w:i/>
          <w:sz w:val="28"/>
          <w:szCs w:val="36"/>
        </w:rPr>
      </w:pPr>
      <w:r w:rsidRPr="00183C47">
        <w:rPr>
          <w:rFonts w:ascii="Arial" w:hAnsi="Arial" w:cs="Arial"/>
          <w:b/>
          <w:bCs/>
          <w:i/>
          <w:sz w:val="28"/>
          <w:szCs w:val="36"/>
        </w:rPr>
        <w:t>Digital Visit</w:t>
      </w:r>
    </w:p>
    <w:p w:rsidR="00C1197B" w:rsidRPr="00183C47" w:rsidRDefault="00C1197B" w:rsidP="0037021F">
      <w:pPr>
        <w:spacing w:after="40" w:line="240" w:lineRule="auto"/>
        <w:jc w:val="center"/>
        <w:rPr>
          <w:rFonts w:ascii="Arial" w:hAnsi="Arial" w:cs="Arial"/>
          <w:bCs/>
          <w:i/>
          <w:sz w:val="28"/>
          <w:szCs w:val="36"/>
        </w:rPr>
      </w:pPr>
      <w:r w:rsidRPr="00183C47">
        <w:rPr>
          <w:rFonts w:ascii="Arial" w:hAnsi="Arial" w:cs="Arial"/>
          <w:bCs/>
          <w:i/>
          <w:sz w:val="28"/>
          <w:szCs w:val="36"/>
        </w:rPr>
        <w:t xml:space="preserve">Digital support and internet advice for </w:t>
      </w:r>
    </w:p>
    <w:p w:rsidR="00C1197B" w:rsidRPr="00183C47" w:rsidRDefault="00C1197B" w:rsidP="0037021F">
      <w:pPr>
        <w:spacing w:after="40" w:line="240" w:lineRule="auto"/>
        <w:jc w:val="center"/>
        <w:rPr>
          <w:rFonts w:ascii="Arial" w:hAnsi="Arial" w:cs="Arial"/>
          <w:bCs/>
          <w:i/>
          <w:sz w:val="28"/>
          <w:szCs w:val="36"/>
        </w:rPr>
      </w:pPr>
      <w:r w:rsidRPr="00183C47">
        <w:rPr>
          <w:rFonts w:ascii="Arial" w:hAnsi="Arial" w:cs="Arial"/>
          <w:bCs/>
          <w:i/>
          <w:sz w:val="28"/>
          <w:szCs w:val="36"/>
        </w:rPr>
        <w:t>Parish and Town Councils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7134"/>
      </w:tblGrid>
      <w:tr w:rsidR="008D07A2" w:rsidTr="004E1730">
        <w:tc>
          <w:tcPr>
            <w:tcW w:w="2802" w:type="dxa"/>
            <w:vAlign w:val="center"/>
          </w:tcPr>
          <w:p w:rsid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Parish/Town Council</w:t>
            </w:r>
          </w:p>
          <w:p w:rsidR="00457A16" w:rsidRPr="008D07A2" w:rsidRDefault="00457A16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8D07A2" w:rsidRP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A2" w:rsidTr="004E1730">
        <w:tc>
          <w:tcPr>
            <w:tcW w:w="2802" w:type="dxa"/>
            <w:vAlign w:val="center"/>
          </w:tcPr>
          <w:p w:rsid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</w:t>
            </w:r>
          </w:p>
          <w:p w:rsidR="00457A16" w:rsidRPr="008D07A2" w:rsidRDefault="00457A16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8D07A2" w:rsidRP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A2" w:rsidTr="004E1730">
        <w:tc>
          <w:tcPr>
            <w:tcW w:w="2802" w:type="dxa"/>
            <w:vAlign w:val="center"/>
          </w:tcPr>
          <w:p w:rsid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  <w:r w:rsidR="0037021F">
              <w:rPr>
                <w:rFonts w:ascii="Arial" w:hAnsi="Arial" w:cs="Arial"/>
                <w:sz w:val="24"/>
                <w:szCs w:val="24"/>
              </w:rPr>
              <w:t>/role</w:t>
            </w:r>
          </w:p>
          <w:p w:rsidR="00457A16" w:rsidRPr="008D07A2" w:rsidRDefault="00457A16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8D07A2" w:rsidRP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A2" w:rsidTr="004E1730">
        <w:tc>
          <w:tcPr>
            <w:tcW w:w="2802" w:type="dxa"/>
            <w:vAlign w:val="center"/>
          </w:tcPr>
          <w:p w:rsidR="008D07A2" w:rsidRDefault="003C3F50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457A16" w:rsidRPr="008D07A2" w:rsidRDefault="00457A16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8D07A2" w:rsidRP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A2" w:rsidTr="004E1730">
        <w:tc>
          <w:tcPr>
            <w:tcW w:w="2802" w:type="dxa"/>
            <w:vAlign w:val="center"/>
          </w:tcPr>
          <w:p w:rsidR="008D07A2" w:rsidRDefault="003C3F50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  <w:p w:rsidR="00457A16" w:rsidRPr="008D07A2" w:rsidRDefault="00457A16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  <w:vAlign w:val="center"/>
          </w:tcPr>
          <w:p w:rsidR="008D07A2" w:rsidRP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A2" w:rsidTr="004E1730">
        <w:tc>
          <w:tcPr>
            <w:tcW w:w="2802" w:type="dxa"/>
            <w:vAlign w:val="center"/>
          </w:tcPr>
          <w:p w:rsidR="003817FC" w:rsidRDefault="003C3F50" w:rsidP="003817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  <w:r w:rsidR="003817FC">
              <w:rPr>
                <w:rFonts w:ascii="Arial" w:hAnsi="Arial" w:cs="Arial"/>
                <w:sz w:val="24"/>
                <w:szCs w:val="24"/>
              </w:rPr>
              <w:t xml:space="preserve"> what you would like advice on. The more detail you can provide, the better prepared our</w:t>
            </w:r>
            <w:r w:rsidR="0037021F">
              <w:rPr>
                <w:rFonts w:ascii="Arial" w:hAnsi="Arial" w:cs="Arial"/>
                <w:sz w:val="24"/>
                <w:szCs w:val="24"/>
              </w:rPr>
              <w:t xml:space="preserve"> advisor will be to </w:t>
            </w:r>
            <w:r w:rsidR="00183C47">
              <w:rPr>
                <w:rFonts w:ascii="Arial" w:hAnsi="Arial" w:cs="Arial"/>
                <w:sz w:val="24"/>
                <w:szCs w:val="24"/>
              </w:rPr>
              <w:t>help</w:t>
            </w:r>
            <w:r w:rsidR="0037021F">
              <w:rPr>
                <w:rFonts w:ascii="Arial" w:hAnsi="Arial" w:cs="Arial"/>
                <w:sz w:val="24"/>
                <w:szCs w:val="24"/>
              </w:rPr>
              <w:t xml:space="preserve"> you on the day.</w:t>
            </w:r>
          </w:p>
          <w:p w:rsidR="0037021F" w:rsidRDefault="0037021F" w:rsidP="003817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817FC" w:rsidRDefault="00183C47" w:rsidP="00183C4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Continue overleaf if required</w:t>
            </w:r>
          </w:p>
          <w:p w:rsidR="00183C47" w:rsidRPr="008D07A2" w:rsidRDefault="00183C47" w:rsidP="00183C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6" w:type="dxa"/>
          </w:tcPr>
          <w:p w:rsidR="008D07A2" w:rsidRPr="008D07A2" w:rsidRDefault="008D07A2" w:rsidP="003702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A2" w:rsidTr="004E1730">
        <w:tc>
          <w:tcPr>
            <w:tcW w:w="2802" w:type="dxa"/>
            <w:vAlign w:val="center"/>
          </w:tcPr>
          <w:p w:rsidR="00183C47" w:rsidRPr="008D07A2" w:rsidRDefault="0037021F" w:rsidP="002060C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location for visit</w:t>
            </w:r>
          </w:p>
        </w:tc>
        <w:tc>
          <w:tcPr>
            <w:tcW w:w="7336" w:type="dxa"/>
            <w:vAlign w:val="center"/>
          </w:tcPr>
          <w:p w:rsidR="008D07A2" w:rsidRP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7A2" w:rsidTr="004E1730">
        <w:tc>
          <w:tcPr>
            <w:tcW w:w="2802" w:type="dxa"/>
            <w:vAlign w:val="center"/>
          </w:tcPr>
          <w:p w:rsidR="008D07A2" w:rsidRDefault="003817FC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attending?</w:t>
            </w:r>
          </w:p>
          <w:p w:rsidR="00183C47" w:rsidRPr="002060CF" w:rsidRDefault="003817FC" w:rsidP="002060CF">
            <w:pPr>
              <w:spacing w:after="0"/>
              <w:rPr>
                <w:rFonts w:ascii="Arial" w:hAnsi="Arial" w:cs="Arial"/>
              </w:rPr>
            </w:pPr>
            <w:r w:rsidRPr="002060CF">
              <w:rPr>
                <w:rFonts w:ascii="Arial" w:hAnsi="Arial" w:cs="Arial"/>
              </w:rPr>
              <w:t>(</w:t>
            </w:r>
            <w:proofErr w:type="gramStart"/>
            <w:r w:rsidRPr="002060CF">
              <w:rPr>
                <w:rFonts w:ascii="Arial" w:hAnsi="Arial" w:cs="Arial"/>
              </w:rPr>
              <w:t>names</w:t>
            </w:r>
            <w:r w:rsidR="0037021F" w:rsidRPr="002060CF">
              <w:rPr>
                <w:rFonts w:ascii="Arial" w:hAnsi="Arial" w:cs="Arial"/>
              </w:rPr>
              <w:t>/</w:t>
            </w:r>
            <w:r w:rsidRPr="002060CF">
              <w:rPr>
                <w:rFonts w:ascii="Arial" w:hAnsi="Arial" w:cs="Arial"/>
              </w:rPr>
              <w:t>positions</w:t>
            </w:r>
            <w:proofErr w:type="gramEnd"/>
            <w:r w:rsidR="00325C20" w:rsidRPr="002060CF">
              <w:rPr>
                <w:rFonts w:ascii="Arial" w:hAnsi="Arial" w:cs="Arial"/>
              </w:rPr>
              <w:t xml:space="preserve">, we recommend </w:t>
            </w:r>
            <w:r w:rsidR="002060CF">
              <w:rPr>
                <w:rFonts w:ascii="Arial" w:hAnsi="Arial" w:cs="Arial"/>
              </w:rPr>
              <w:t xml:space="preserve">at least 2 </w:t>
            </w:r>
            <w:r w:rsidR="00325C20" w:rsidRPr="002060CF">
              <w:rPr>
                <w:rFonts w:ascii="Arial" w:hAnsi="Arial" w:cs="Arial"/>
              </w:rPr>
              <w:t xml:space="preserve">people as this helps share learning, </w:t>
            </w:r>
            <w:r w:rsidR="002060CF" w:rsidRPr="002060CF">
              <w:rPr>
                <w:rFonts w:ascii="Arial" w:hAnsi="Arial" w:cs="Arial"/>
              </w:rPr>
              <w:t>continuity, e</w:t>
            </w:r>
            <w:r w:rsidR="00325C20" w:rsidRPr="002060CF">
              <w:rPr>
                <w:rFonts w:ascii="Arial" w:hAnsi="Arial" w:cs="Arial"/>
              </w:rPr>
              <w:t>tc.</w:t>
            </w:r>
            <w:r w:rsidRPr="002060CF">
              <w:rPr>
                <w:rFonts w:ascii="Arial" w:hAnsi="Arial" w:cs="Arial"/>
              </w:rPr>
              <w:t>)</w:t>
            </w:r>
          </w:p>
        </w:tc>
        <w:tc>
          <w:tcPr>
            <w:tcW w:w="7336" w:type="dxa"/>
            <w:vAlign w:val="center"/>
          </w:tcPr>
          <w:p w:rsidR="008D07A2" w:rsidRPr="008D07A2" w:rsidRDefault="008D07A2" w:rsidP="008D07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0CF" w:rsidRDefault="002060CF" w:rsidP="002060CF">
      <w:pPr>
        <w:tabs>
          <w:tab w:val="left" w:pos="993"/>
          <w:tab w:val="left" w:pos="2127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317FA4" w:rsidRDefault="003817FC" w:rsidP="00317FA4">
      <w:pPr>
        <w:tabs>
          <w:tab w:val="left" w:pos="993"/>
          <w:tab w:val="left" w:pos="2127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7021F">
        <w:rPr>
          <w:rFonts w:ascii="Arial" w:hAnsi="Arial" w:cs="Arial"/>
          <w:i/>
          <w:sz w:val="24"/>
          <w:szCs w:val="24"/>
        </w:rPr>
        <w:t>Please return to</w:t>
      </w:r>
      <w:r w:rsidR="00306509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317FA4" w:rsidRPr="001D390C">
          <w:rPr>
            <w:rStyle w:val="Hyperlink"/>
            <w:rFonts w:ascii="Arial" w:hAnsi="Arial" w:cs="Arial"/>
            <w:i/>
            <w:sz w:val="24"/>
            <w:szCs w:val="24"/>
          </w:rPr>
          <w:t>go-online@fastershire.com</w:t>
        </w:r>
      </w:hyperlink>
      <w:r w:rsidR="00317FA4">
        <w:rPr>
          <w:rFonts w:ascii="Arial" w:hAnsi="Arial" w:cs="Arial"/>
          <w:i/>
          <w:sz w:val="24"/>
          <w:szCs w:val="24"/>
        </w:rPr>
        <w:t xml:space="preserve"> </w:t>
      </w:r>
    </w:p>
    <w:p w:rsidR="002060CF" w:rsidRDefault="002060CF" w:rsidP="002060CF">
      <w:pPr>
        <w:tabs>
          <w:tab w:val="left" w:pos="993"/>
          <w:tab w:val="left" w:pos="2127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306D8" w:rsidRPr="00306509" w:rsidRDefault="00317FA4" w:rsidP="00306509">
      <w:pPr>
        <w:tabs>
          <w:tab w:val="left" w:pos="993"/>
          <w:tab w:val="left" w:pos="2127"/>
        </w:tabs>
        <w:spacing w:after="0" w:line="240" w:lineRule="auto"/>
        <w:jc w:val="center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or</w:t>
      </w:r>
      <w:proofErr w:type="gramEnd"/>
      <w:r>
        <w:rPr>
          <w:rFonts w:ascii="Arial" w:hAnsi="Arial" w:cs="Arial"/>
          <w:i/>
          <w:szCs w:val="24"/>
        </w:rPr>
        <w:t xml:space="preserve"> post to</w:t>
      </w:r>
      <w:r w:rsidR="003817FC" w:rsidRPr="00306509">
        <w:rPr>
          <w:rFonts w:ascii="Arial" w:hAnsi="Arial" w:cs="Arial"/>
          <w:i/>
          <w:szCs w:val="24"/>
        </w:rPr>
        <w:t xml:space="preserve"> Fastershire, Herefordshire Council, Plough Lane, Hereford HR4 0LE</w:t>
      </w:r>
    </w:p>
    <w:p w:rsidR="002060CF" w:rsidRDefault="002060CF" w:rsidP="002B01A4">
      <w:pPr>
        <w:tabs>
          <w:tab w:val="left" w:pos="993"/>
          <w:tab w:val="left" w:pos="2127"/>
        </w:tabs>
        <w:spacing w:after="0" w:line="240" w:lineRule="auto"/>
        <w:ind w:left="-426" w:right="-426" w:firstLine="142"/>
        <w:jc w:val="center"/>
        <w:rPr>
          <w:rFonts w:ascii="Arial" w:hAnsi="Arial" w:cs="Arial"/>
          <w:b/>
          <w:i/>
          <w:szCs w:val="24"/>
        </w:rPr>
      </w:pPr>
    </w:p>
    <w:p w:rsidR="002B01A4" w:rsidRDefault="002B01A4" w:rsidP="002B01A4">
      <w:pPr>
        <w:tabs>
          <w:tab w:val="left" w:pos="993"/>
          <w:tab w:val="left" w:pos="2127"/>
        </w:tabs>
        <w:spacing w:after="0" w:line="240" w:lineRule="auto"/>
        <w:ind w:left="-426" w:right="-426" w:firstLine="142"/>
        <w:jc w:val="center"/>
        <w:rPr>
          <w:rFonts w:ascii="Arial" w:hAnsi="Arial" w:cs="Arial"/>
          <w:b/>
          <w:i/>
          <w:szCs w:val="24"/>
        </w:rPr>
      </w:pPr>
      <w:r w:rsidRPr="002B01A4">
        <w:rPr>
          <w:rFonts w:ascii="Arial" w:hAnsi="Arial" w:cs="Arial"/>
          <w:b/>
          <w:i/>
          <w:szCs w:val="24"/>
        </w:rPr>
        <w:t xml:space="preserve">The information you provide will be shared with our </w:t>
      </w:r>
      <w:r w:rsidR="000B655A">
        <w:rPr>
          <w:rFonts w:ascii="Arial" w:hAnsi="Arial" w:cs="Arial"/>
          <w:b/>
          <w:i/>
          <w:szCs w:val="24"/>
        </w:rPr>
        <w:t>Advisor</w:t>
      </w:r>
      <w:r w:rsidR="00317FA4">
        <w:rPr>
          <w:rFonts w:ascii="Arial" w:hAnsi="Arial" w:cs="Arial"/>
          <w:b/>
          <w:i/>
          <w:szCs w:val="24"/>
        </w:rPr>
        <w:t xml:space="preserve"> </w:t>
      </w:r>
      <w:bookmarkStart w:id="0" w:name="_GoBack"/>
      <w:bookmarkEnd w:id="0"/>
      <w:r w:rsidRPr="002B01A4">
        <w:rPr>
          <w:rFonts w:ascii="Arial" w:hAnsi="Arial" w:cs="Arial"/>
          <w:b/>
          <w:i/>
          <w:szCs w:val="24"/>
        </w:rPr>
        <w:t>who will contact you to</w:t>
      </w:r>
      <w:r>
        <w:rPr>
          <w:rFonts w:ascii="Arial" w:hAnsi="Arial" w:cs="Arial"/>
          <w:b/>
          <w:i/>
          <w:szCs w:val="24"/>
        </w:rPr>
        <w:t xml:space="preserve"> a</w:t>
      </w:r>
      <w:r w:rsidRPr="002B01A4">
        <w:rPr>
          <w:rFonts w:ascii="Arial" w:hAnsi="Arial" w:cs="Arial"/>
          <w:b/>
          <w:i/>
          <w:szCs w:val="24"/>
        </w:rPr>
        <w:t>rrange the visit.</w:t>
      </w:r>
    </w:p>
    <w:p w:rsidR="002B01A4" w:rsidRPr="002B01A4" w:rsidRDefault="002B01A4" w:rsidP="002B01A4">
      <w:pPr>
        <w:tabs>
          <w:tab w:val="left" w:pos="993"/>
          <w:tab w:val="left" w:pos="2127"/>
        </w:tabs>
        <w:spacing w:after="0" w:line="240" w:lineRule="auto"/>
        <w:ind w:left="-426" w:right="-426" w:firstLine="142"/>
        <w:jc w:val="center"/>
        <w:rPr>
          <w:rFonts w:ascii="Arial" w:hAnsi="Arial" w:cs="Arial"/>
          <w:b/>
          <w:i/>
          <w:sz w:val="2"/>
          <w:szCs w:val="24"/>
        </w:rPr>
      </w:pPr>
    </w:p>
    <w:p w:rsidR="00457A16" w:rsidRPr="004E1730" w:rsidRDefault="00457A16" w:rsidP="00414611">
      <w:pPr>
        <w:tabs>
          <w:tab w:val="left" w:pos="993"/>
          <w:tab w:val="left" w:pos="2127"/>
        </w:tabs>
        <w:spacing w:after="0" w:line="240" w:lineRule="auto"/>
        <w:jc w:val="center"/>
        <w:rPr>
          <w:rFonts w:ascii="Arial" w:hAnsi="Arial" w:cs="Arial"/>
          <w:i/>
          <w:sz w:val="6"/>
          <w:szCs w:val="24"/>
        </w:rPr>
      </w:pPr>
    </w:p>
    <w:p w:rsidR="002060CF" w:rsidRDefault="00183C47" w:rsidP="00206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2060CF">
        <w:rPr>
          <w:rFonts w:ascii="Arial" w:hAnsi="Arial" w:cs="Arial"/>
        </w:rPr>
        <w:t>H</w:t>
      </w:r>
      <w:r w:rsidR="0037021F" w:rsidRPr="00183C47">
        <w:rPr>
          <w:rFonts w:ascii="Arial" w:hAnsi="Arial" w:cs="Arial"/>
        </w:rPr>
        <w:t xml:space="preserve">elp with </w:t>
      </w:r>
      <w:r w:rsidR="002060CF">
        <w:rPr>
          <w:rFonts w:ascii="Arial" w:hAnsi="Arial" w:cs="Arial"/>
        </w:rPr>
        <w:t xml:space="preserve">your </w:t>
      </w:r>
      <w:r w:rsidR="0037021F" w:rsidRPr="00183C47">
        <w:rPr>
          <w:rFonts w:ascii="Arial" w:hAnsi="Arial" w:cs="Arial"/>
        </w:rPr>
        <w:t>Council’s online presence.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EB47DA">
        <w:rPr>
          <w:rFonts w:ascii="Arial" w:hAnsi="Arial" w:cs="Arial"/>
        </w:rPr>
        <w:t>Using the internet to eng</w:t>
      </w:r>
      <w:r w:rsidR="0037021F" w:rsidRPr="00183C47">
        <w:rPr>
          <w:rFonts w:ascii="Arial" w:hAnsi="Arial" w:cs="Arial"/>
        </w:rPr>
        <w:t>age with communities better.</w:t>
      </w:r>
    </w:p>
    <w:p w:rsidR="0037021F" w:rsidRPr="00183C47" w:rsidRDefault="00183C47" w:rsidP="002060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 w:rsidR="002060CF">
        <w:rPr>
          <w:rFonts w:ascii="Arial" w:hAnsi="Arial" w:cs="Arial"/>
        </w:rPr>
        <w:t xml:space="preserve"> </w:t>
      </w:r>
      <w:r w:rsidR="0037021F" w:rsidRPr="00183C47">
        <w:rPr>
          <w:rFonts w:ascii="Arial" w:hAnsi="Arial" w:cs="Arial"/>
        </w:rPr>
        <w:t xml:space="preserve">Help to resolve a </w:t>
      </w:r>
      <w:r w:rsidR="002060CF">
        <w:rPr>
          <w:rFonts w:ascii="Arial" w:hAnsi="Arial" w:cs="Arial"/>
        </w:rPr>
        <w:t xml:space="preserve">specific </w:t>
      </w:r>
      <w:r w:rsidR="0037021F" w:rsidRPr="00183C47">
        <w:rPr>
          <w:rFonts w:ascii="Arial" w:hAnsi="Arial" w:cs="Arial"/>
        </w:rPr>
        <w:t>digital or online problem.</w:t>
      </w:r>
      <w:r w:rsidR="002060CF" w:rsidRPr="002060C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021F" w:rsidRPr="002B01A4" w:rsidRDefault="0037021F" w:rsidP="002060CF">
      <w:pPr>
        <w:spacing w:after="0" w:line="240" w:lineRule="auto"/>
        <w:rPr>
          <w:rStyle w:val="Hyperlink"/>
          <w:rFonts w:ascii="Arial" w:hAnsi="Arial" w:cs="Arial"/>
          <w:i/>
          <w:color w:val="000000" w:themeColor="text1"/>
          <w:sz w:val="2"/>
          <w:u w:val="none"/>
        </w:rPr>
      </w:pPr>
    </w:p>
    <w:p w:rsidR="00183C47" w:rsidRPr="00183C47" w:rsidRDefault="00183C47" w:rsidP="002060CF">
      <w:pPr>
        <w:spacing w:after="0" w:line="240" w:lineRule="auto"/>
        <w:rPr>
          <w:rStyle w:val="Hyperlink"/>
          <w:rFonts w:ascii="Arial" w:hAnsi="Arial" w:cs="Arial"/>
          <w:i/>
          <w:color w:val="000000" w:themeColor="text1"/>
          <w:sz w:val="6"/>
          <w:u w:val="none"/>
        </w:rPr>
      </w:pPr>
    </w:p>
    <w:p w:rsidR="003817FC" w:rsidRPr="00183C47" w:rsidRDefault="0037021F" w:rsidP="0037021F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183C47">
        <w:rPr>
          <w:rFonts w:ascii="Arial" w:hAnsi="Arial" w:cs="Arial"/>
        </w:rPr>
        <w:t>H</w:t>
      </w:r>
      <w:r w:rsidR="003817FC" w:rsidRPr="00183C47">
        <w:rPr>
          <w:rFonts w:ascii="Arial" w:hAnsi="Arial" w:cs="Arial"/>
        </w:rPr>
        <w:t>elp and advice can be provided on:-</w:t>
      </w:r>
    </w:p>
    <w:p w:rsidR="003817FC" w:rsidRPr="00183C47" w:rsidRDefault="003817FC" w:rsidP="00183C47">
      <w:pPr>
        <w:tabs>
          <w:tab w:val="left" w:pos="284"/>
          <w:tab w:val="left" w:pos="1276"/>
          <w:tab w:val="left" w:pos="212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183C47">
        <w:rPr>
          <w:rFonts w:ascii="Arial" w:hAnsi="Arial" w:cs="Arial"/>
        </w:rPr>
        <w:t>Websites – maintenance, guidance, how to get a new website or domain name</w:t>
      </w:r>
    </w:p>
    <w:p w:rsidR="003817FC" w:rsidRPr="00183C47" w:rsidRDefault="003817FC" w:rsidP="00183C47">
      <w:pPr>
        <w:tabs>
          <w:tab w:val="left" w:pos="284"/>
          <w:tab w:val="left" w:pos="1276"/>
          <w:tab w:val="left" w:pos="212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183C47">
        <w:rPr>
          <w:rFonts w:ascii="Arial" w:hAnsi="Arial" w:cs="Arial"/>
        </w:rPr>
        <w:t>Sharing information online/in the cloud – documents, diaries, photos</w:t>
      </w:r>
    </w:p>
    <w:p w:rsidR="003817FC" w:rsidRPr="00183C47" w:rsidRDefault="002060CF" w:rsidP="00183C47">
      <w:pPr>
        <w:tabs>
          <w:tab w:val="left" w:pos="284"/>
          <w:tab w:val="left" w:pos="1276"/>
          <w:tab w:val="left" w:pos="212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2060C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95885</wp:posOffset>
            </wp:positionV>
            <wp:extent cx="977754" cy="1102455"/>
            <wp:effectExtent l="0" t="0" r="0" b="2540"/>
            <wp:wrapNone/>
            <wp:docPr id="6" name="Picture 6" descr="G:\HSC\LibrariesMuseumArchive\EconomicRegenerationShare\Broadband\Borders Broadband\Demand Stimulation\Community\Parish Councils\Quality Mark\Logos\Quality Mark colour trn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SC\LibrariesMuseumArchive\EconomicRegenerationShare\Broadband\Borders Broadband\Demand Stimulation\Community\Parish Councils\Quality Mark\Logos\Quality Mark colour trns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54" cy="11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FC" w:rsidRPr="00183C47">
        <w:rPr>
          <w:rFonts w:ascii="Arial" w:hAnsi="Arial" w:cs="Arial"/>
        </w:rPr>
        <w:t>Social Media – Facebook pages/groups, scheduling posts, understanding admin/moderator roles</w:t>
      </w:r>
    </w:p>
    <w:p w:rsidR="003817FC" w:rsidRPr="00183C47" w:rsidRDefault="003817FC" w:rsidP="00183C47">
      <w:pPr>
        <w:tabs>
          <w:tab w:val="left" w:pos="284"/>
          <w:tab w:val="left" w:pos="1276"/>
          <w:tab w:val="left" w:pos="212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183C47">
        <w:rPr>
          <w:rFonts w:ascii="Arial" w:hAnsi="Arial" w:cs="Arial"/>
        </w:rPr>
        <w:t>Email – distribution mechanisms,</w:t>
      </w:r>
      <w:r w:rsidR="00183C47">
        <w:rPr>
          <w:rFonts w:ascii="Arial" w:hAnsi="Arial" w:cs="Arial"/>
        </w:rPr>
        <w:t xml:space="preserve"> </w:t>
      </w:r>
      <w:r w:rsidRPr="00183C47">
        <w:rPr>
          <w:rFonts w:ascii="Arial" w:hAnsi="Arial" w:cs="Arial"/>
        </w:rPr>
        <w:t>keeping lists up-to-date</w:t>
      </w:r>
      <w:r w:rsidR="00183C47">
        <w:rPr>
          <w:rFonts w:ascii="Arial" w:hAnsi="Arial" w:cs="Arial"/>
        </w:rPr>
        <w:t>,</w:t>
      </w:r>
      <w:r w:rsidR="00306509">
        <w:rPr>
          <w:rFonts w:ascii="Arial" w:hAnsi="Arial" w:cs="Arial"/>
        </w:rPr>
        <w:t xml:space="preserve"> GDPR.</w:t>
      </w:r>
    </w:p>
    <w:p w:rsidR="00414611" w:rsidRPr="00183C47" w:rsidRDefault="004E1730" w:rsidP="00183C47">
      <w:pPr>
        <w:tabs>
          <w:tab w:val="left" w:pos="284"/>
          <w:tab w:val="left" w:pos="1276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183C47">
        <w:rPr>
          <w:rFonts w:ascii="Arial" w:hAnsi="Arial" w:cs="Arial"/>
          <w:b/>
          <w:i/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3DF33AD5" wp14:editId="3724DA5E">
            <wp:simplePos x="0" y="0"/>
            <wp:positionH relativeFrom="column">
              <wp:posOffset>1070610</wp:posOffset>
            </wp:positionH>
            <wp:positionV relativeFrom="page">
              <wp:posOffset>10117455</wp:posOffset>
            </wp:positionV>
            <wp:extent cx="333375" cy="172720"/>
            <wp:effectExtent l="0" t="0" r="9525" b="0"/>
            <wp:wrapNone/>
            <wp:docPr id="4" name="Picture 4" descr="H:\Broadband\Borders Broadband\Communications\Artwork\FASTERSHIRE PURPLE ICONS\Fastershire Icon Purpl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roadband\Borders Broadband\Communications\Artwork\FASTERSHIRE PURPLE ICONS\Fastershire Icon Purple 2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FC" w:rsidRPr="00183C47">
        <w:rPr>
          <w:rFonts w:ascii="Arial" w:hAnsi="Arial" w:cs="Arial"/>
        </w:rPr>
        <w:t>Online accounts – resolving issues</w:t>
      </w:r>
    </w:p>
    <w:p w:rsidR="0037021F" w:rsidRPr="0037021F" w:rsidRDefault="0037021F" w:rsidP="004E1730">
      <w:pPr>
        <w:framePr w:hSpace="181" w:wrap="around" w:vAnchor="page" w:hAnchor="page" w:x="1039" w:y="15508" w:anchorLock="1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7021F">
        <w:rPr>
          <w:rFonts w:asciiTheme="minorHAnsi" w:hAnsiTheme="minorHAnsi" w:cstheme="minorHAnsi"/>
          <w:i/>
          <w:sz w:val="20"/>
          <w:szCs w:val="20"/>
        </w:rPr>
        <w:t>Fastershire is the partnership between</w:t>
      </w:r>
    </w:p>
    <w:p w:rsidR="0037021F" w:rsidRPr="0037021F" w:rsidRDefault="0037021F" w:rsidP="004E1730">
      <w:pPr>
        <w:framePr w:hSpace="181" w:wrap="around" w:vAnchor="page" w:hAnchor="page" w:x="1039" w:y="15508" w:anchorLock="1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7021F">
        <w:rPr>
          <w:rFonts w:asciiTheme="minorHAnsi" w:hAnsiTheme="minorHAnsi" w:cstheme="minorHAnsi"/>
          <w:i/>
          <w:sz w:val="20"/>
          <w:szCs w:val="20"/>
        </w:rPr>
        <w:t>Herefordshire Council and Gloucestershire County Council to bring</w:t>
      </w:r>
    </w:p>
    <w:p w:rsidR="0037021F" w:rsidRPr="0037021F" w:rsidRDefault="0037021F" w:rsidP="004E1730">
      <w:pPr>
        <w:framePr w:hSpace="181" w:wrap="around" w:vAnchor="page" w:hAnchor="page" w:x="1039" w:y="15508" w:anchorLock="1"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7021F">
        <w:rPr>
          <w:rFonts w:asciiTheme="minorHAnsi" w:hAnsiTheme="minorHAnsi" w:cstheme="minorHAnsi"/>
          <w:i/>
          <w:sz w:val="20"/>
          <w:szCs w:val="20"/>
        </w:rPr>
        <w:t>faster</w:t>
      </w:r>
      <w:proofErr w:type="gramEnd"/>
      <w:r w:rsidRPr="0037021F">
        <w:rPr>
          <w:rFonts w:asciiTheme="minorHAnsi" w:hAnsiTheme="minorHAnsi" w:cstheme="minorHAnsi"/>
          <w:i/>
          <w:sz w:val="20"/>
          <w:szCs w:val="20"/>
        </w:rPr>
        <w:t xml:space="preserve"> broadband to the two counties </w:t>
      </w:r>
      <w:hyperlink r:id="rId11" w:history="1">
        <w:r w:rsidRPr="0037021F">
          <w:rPr>
            <w:rStyle w:val="Hyperlink"/>
            <w:rFonts w:asciiTheme="minorHAnsi" w:hAnsiTheme="minorHAnsi" w:cstheme="minorHAnsi"/>
            <w:i/>
            <w:sz w:val="20"/>
            <w:szCs w:val="20"/>
          </w:rPr>
          <w:t>www.fastershire.com</w:t>
        </w:r>
      </w:hyperlink>
    </w:p>
    <w:p w:rsidR="0037021F" w:rsidRPr="0037021F" w:rsidRDefault="00306509" w:rsidP="00325C20">
      <w:pPr>
        <w:spacing w:after="0" w:line="240" w:lineRule="auto"/>
        <w:ind w:firstLine="567"/>
        <w:jc w:val="both"/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</w:pPr>
      <w:r w:rsidRPr="0030650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445770</wp:posOffset>
            </wp:positionV>
            <wp:extent cx="353677" cy="257810"/>
            <wp:effectExtent l="0" t="0" r="8890" b="8890"/>
            <wp:wrapNone/>
            <wp:docPr id="8" name="Picture 8" descr="G:\HSC\LibrariesMuseumArchive\EconomicRegenerationShare\Broadband\Borders Broadband\Communications\Artwork\FASTERSHIRE PURPLE ICONS\Fastershire Icon Purpl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HSC\LibrariesMuseumArchive\EconomicRegenerationShare\Broadband\Borders Broadband\Communications\Artwork\FASTERSHIRE PURPLE ICONS\Fastershire Icon Purple 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7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0CF">
        <w:rPr>
          <w:rStyle w:val="Hyperlink"/>
          <w:rFonts w:ascii="Arial" w:hAnsi="Arial" w:cs="Arial"/>
          <w:i/>
          <w:noProof/>
          <w:color w:val="000000" w:themeColor="text1"/>
          <w:sz w:val="20"/>
          <w:szCs w:val="20"/>
          <w:u w:val="none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445769</wp:posOffset>
            </wp:positionV>
            <wp:extent cx="739323" cy="280619"/>
            <wp:effectExtent l="0" t="0" r="3810" b="5715"/>
            <wp:wrapNone/>
            <wp:docPr id="7" name="Picture 7" descr="G:\HSC\LibrariesMuseumArchive\EconomicRegenerationShare\Broadband\Borders Broadband\Communications\Artwork\FASTERSHIRE PURPLE ICONS\Fastershire Icon Purpl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SC\LibrariesMuseumArchive\EconomicRegenerationShare\Broadband\Borders Broadband\Communications\Artwork\FASTERSHIRE PURPLE ICONS\Fastershire Icon Purple 3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95" cy="2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021F" w:rsidRPr="0037021F" w:rsidSect="002B01A4">
      <w:headerReference w:type="default" r:id="rId14"/>
      <w:pgSz w:w="11906" w:h="16838"/>
      <w:pgMar w:top="623" w:right="991" w:bottom="284" w:left="993" w:header="5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5A" w:rsidRDefault="00EF575A" w:rsidP="00546F5B">
      <w:pPr>
        <w:spacing w:after="0" w:line="240" w:lineRule="auto"/>
      </w:pPr>
      <w:r>
        <w:separator/>
      </w:r>
    </w:p>
  </w:endnote>
  <w:endnote w:type="continuationSeparator" w:id="0">
    <w:p w:rsidR="00EF575A" w:rsidRDefault="00EF575A" w:rsidP="0054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5A" w:rsidRDefault="00EF575A" w:rsidP="00546F5B">
      <w:pPr>
        <w:spacing w:after="0" w:line="240" w:lineRule="auto"/>
      </w:pPr>
      <w:r>
        <w:separator/>
      </w:r>
    </w:p>
  </w:footnote>
  <w:footnote w:type="continuationSeparator" w:id="0">
    <w:p w:rsidR="00EF575A" w:rsidRDefault="00EF575A" w:rsidP="0054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F9" w:rsidRDefault="004E17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1F5346D" wp14:editId="16E93395">
          <wp:simplePos x="0" y="0"/>
          <wp:positionH relativeFrom="column">
            <wp:posOffset>-299720</wp:posOffset>
          </wp:positionH>
          <wp:positionV relativeFrom="paragraph">
            <wp:posOffset>-134620</wp:posOffset>
          </wp:positionV>
          <wp:extent cx="1859915" cy="828675"/>
          <wp:effectExtent l="0" t="0" r="6985" b="9525"/>
          <wp:wrapNone/>
          <wp:docPr id="3" name="Picture 3" descr="H:\Broadband\Borders Broadband\Communications\Logos\Fastershire\FASTERSHIRE logos-07.03\FASTERSHIRE logo-jpegs\FS logo-pos green+sh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oadband\Borders Broadband\Communications\Logos\Fastershire\FASTERSHIRE logos-07.03\FASTERSHIRE logo-jpegs\FS logo-pos green+sh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21F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B6CA9E2" wp14:editId="62BDF2E7">
          <wp:simplePos x="0" y="0"/>
          <wp:positionH relativeFrom="column">
            <wp:posOffset>4491355</wp:posOffset>
          </wp:positionH>
          <wp:positionV relativeFrom="paragraph">
            <wp:posOffset>-142240</wp:posOffset>
          </wp:positionV>
          <wp:extent cx="2247900" cy="709295"/>
          <wp:effectExtent l="0" t="0" r="0" b="0"/>
          <wp:wrapNone/>
          <wp:docPr id="1" name="Picture 1" descr="H:\Broadband\Borders Broadband\Communications\Logos\HC\HC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oadband\Borders Broadband\Communications\Logos\HC\HC Black on Whi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5B9"/>
    <w:multiLevelType w:val="hybridMultilevel"/>
    <w:tmpl w:val="0698342C"/>
    <w:lvl w:ilvl="0" w:tplc="4816C730">
      <w:start w:val="8"/>
      <w:numFmt w:val="bullet"/>
      <w:lvlText w:val=""/>
      <w:lvlJc w:val="left"/>
      <w:pPr>
        <w:ind w:left="49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2C964112"/>
    <w:multiLevelType w:val="hybridMultilevel"/>
    <w:tmpl w:val="1D84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34EB"/>
    <w:multiLevelType w:val="hybridMultilevel"/>
    <w:tmpl w:val="00040CC2"/>
    <w:lvl w:ilvl="0" w:tplc="C4AC9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E7F1E"/>
    <w:multiLevelType w:val="hybridMultilevel"/>
    <w:tmpl w:val="6366C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4003"/>
    <w:multiLevelType w:val="hybridMultilevel"/>
    <w:tmpl w:val="AB44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208F0"/>
    <w:multiLevelType w:val="hybridMultilevel"/>
    <w:tmpl w:val="4638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C3D3B"/>
    <w:multiLevelType w:val="hybridMultilevel"/>
    <w:tmpl w:val="A822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DD2"/>
    <w:multiLevelType w:val="multilevel"/>
    <w:tmpl w:val="71D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B4"/>
    <w:rsid w:val="000244C8"/>
    <w:rsid w:val="000306D8"/>
    <w:rsid w:val="000321C0"/>
    <w:rsid w:val="00032BBD"/>
    <w:rsid w:val="000448EC"/>
    <w:rsid w:val="000B655A"/>
    <w:rsid w:val="000C122F"/>
    <w:rsid w:val="001649B4"/>
    <w:rsid w:val="00183C47"/>
    <w:rsid w:val="001C7A89"/>
    <w:rsid w:val="00200311"/>
    <w:rsid w:val="002060CF"/>
    <w:rsid w:val="00210E9E"/>
    <w:rsid w:val="00221485"/>
    <w:rsid w:val="0027004B"/>
    <w:rsid w:val="002A3104"/>
    <w:rsid w:val="002B01A4"/>
    <w:rsid w:val="002D44A7"/>
    <w:rsid w:val="002F4CAE"/>
    <w:rsid w:val="003026AB"/>
    <w:rsid w:val="00306509"/>
    <w:rsid w:val="00317FA4"/>
    <w:rsid w:val="00325C20"/>
    <w:rsid w:val="00352018"/>
    <w:rsid w:val="0037021F"/>
    <w:rsid w:val="00373E51"/>
    <w:rsid w:val="003817FC"/>
    <w:rsid w:val="00383ED4"/>
    <w:rsid w:val="00384FDF"/>
    <w:rsid w:val="003941B6"/>
    <w:rsid w:val="003C3F50"/>
    <w:rsid w:val="003E40F0"/>
    <w:rsid w:val="003F0B43"/>
    <w:rsid w:val="0041086D"/>
    <w:rsid w:val="00414611"/>
    <w:rsid w:val="00416216"/>
    <w:rsid w:val="00441F33"/>
    <w:rsid w:val="00457A16"/>
    <w:rsid w:val="0048520A"/>
    <w:rsid w:val="004A177F"/>
    <w:rsid w:val="004D7505"/>
    <w:rsid w:val="004E1730"/>
    <w:rsid w:val="00512415"/>
    <w:rsid w:val="005137B0"/>
    <w:rsid w:val="005352EC"/>
    <w:rsid w:val="00536970"/>
    <w:rsid w:val="00546F5B"/>
    <w:rsid w:val="00556D68"/>
    <w:rsid w:val="00572D15"/>
    <w:rsid w:val="00655084"/>
    <w:rsid w:val="006C5FEA"/>
    <w:rsid w:val="006E0CAC"/>
    <w:rsid w:val="006F2F94"/>
    <w:rsid w:val="00724C1E"/>
    <w:rsid w:val="007320E9"/>
    <w:rsid w:val="00747D4B"/>
    <w:rsid w:val="00787327"/>
    <w:rsid w:val="00803E4D"/>
    <w:rsid w:val="008642DA"/>
    <w:rsid w:val="0087190C"/>
    <w:rsid w:val="00892B1F"/>
    <w:rsid w:val="008A563D"/>
    <w:rsid w:val="008D07A2"/>
    <w:rsid w:val="0090338D"/>
    <w:rsid w:val="00941FAE"/>
    <w:rsid w:val="00976790"/>
    <w:rsid w:val="009844C0"/>
    <w:rsid w:val="00A22B72"/>
    <w:rsid w:val="00A800D9"/>
    <w:rsid w:val="00AB1445"/>
    <w:rsid w:val="00B242F9"/>
    <w:rsid w:val="00B31949"/>
    <w:rsid w:val="00B34A2A"/>
    <w:rsid w:val="00B433F1"/>
    <w:rsid w:val="00B46217"/>
    <w:rsid w:val="00B816E2"/>
    <w:rsid w:val="00BB56C5"/>
    <w:rsid w:val="00BD6417"/>
    <w:rsid w:val="00C1197B"/>
    <w:rsid w:val="00C709F2"/>
    <w:rsid w:val="00CB2CDD"/>
    <w:rsid w:val="00CE0264"/>
    <w:rsid w:val="00CE04CA"/>
    <w:rsid w:val="00D17658"/>
    <w:rsid w:val="00D275AB"/>
    <w:rsid w:val="00DA6351"/>
    <w:rsid w:val="00DB5D76"/>
    <w:rsid w:val="00DD302B"/>
    <w:rsid w:val="00E04885"/>
    <w:rsid w:val="00E07AAA"/>
    <w:rsid w:val="00E7522E"/>
    <w:rsid w:val="00E75285"/>
    <w:rsid w:val="00EB47DA"/>
    <w:rsid w:val="00EB72FC"/>
    <w:rsid w:val="00EC08DA"/>
    <w:rsid w:val="00EF0C19"/>
    <w:rsid w:val="00EF575A"/>
    <w:rsid w:val="00F203A2"/>
    <w:rsid w:val="00F21EA0"/>
    <w:rsid w:val="00F75615"/>
    <w:rsid w:val="00FC4DF4"/>
    <w:rsid w:val="00FD09D0"/>
    <w:rsid w:val="00FD3042"/>
    <w:rsid w:val="00FD4EB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27CA3D"/>
  <w15:docId w15:val="{39E49822-E704-4A7C-8EDF-FCC0BD2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F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6F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F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6F5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4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44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EA0"/>
    <w:pPr>
      <w:ind w:left="720"/>
    </w:pPr>
  </w:style>
  <w:style w:type="character" w:styleId="CommentReference">
    <w:name w:val="annotation reference"/>
    <w:uiPriority w:val="99"/>
    <w:semiHidden/>
    <w:unhideWhenUsed/>
    <w:rsid w:val="0002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44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4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44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4C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26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2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-online@fastershire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stershir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1A12-AA09-439C-856E-FBBF356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jennie.morgan</dc:creator>
  <cp:lastModifiedBy>Morgan, Jennie</cp:lastModifiedBy>
  <cp:revision>2</cp:revision>
  <cp:lastPrinted>2019-08-08T14:54:00Z</cp:lastPrinted>
  <dcterms:created xsi:type="dcterms:W3CDTF">2019-08-08T16:25:00Z</dcterms:created>
  <dcterms:modified xsi:type="dcterms:W3CDTF">2019-08-08T16:25:00Z</dcterms:modified>
</cp:coreProperties>
</file>